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00F3" w14:textId="77777777" w:rsidR="00E204BE" w:rsidRDefault="00E204BE" w:rsidP="00E204BE"/>
    <w:p w14:paraId="1052FBFD" w14:textId="55088B76" w:rsidR="00DB43D2" w:rsidRPr="002C1216" w:rsidRDefault="0099330C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2C1216">
        <w:rPr>
          <w:rFonts w:ascii="Times New Roman" w:hAnsi="Times New Roman" w:cs="Times New Roman"/>
          <w:color w:val="C00000"/>
          <w:sz w:val="28"/>
          <w:szCs w:val="28"/>
        </w:rPr>
        <w:t>Državni zavod za intelektualno vlasništvo</w:t>
      </w:r>
    </w:p>
    <w:p w14:paraId="43DB0529" w14:textId="4461C0D3" w:rsidR="0099330C" w:rsidRPr="002C1216" w:rsidRDefault="0099330C">
      <w:pPr>
        <w:rPr>
          <w:rFonts w:ascii="Times New Roman" w:hAnsi="Times New Roman" w:cs="Times New Roman"/>
          <w:sz w:val="24"/>
          <w:szCs w:val="24"/>
        </w:rPr>
      </w:pPr>
    </w:p>
    <w:p w14:paraId="752F2AB4" w14:textId="1A7D0D45" w:rsidR="0099330C" w:rsidRPr="002C1216" w:rsidRDefault="0099330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B43D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Sudjelovanje zainteresirane javnosti u izradi </w:t>
      </w:r>
      <w:r w:rsidR="008F481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financijskog plana</w:t>
      </w:r>
      <w:r w:rsidRPr="00DB43D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Državnog </w:t>
      </w:r>
      <w:r w:rsidRPr="002C121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zavoda za intelektualno vlasništvo </w:t>
      </w:r>
      <w:r w:rsidRPr="00DB43D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razdoblje</w:t>
      </w:r>
      <w:r w:rsidRPr="002C121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 w:rsidR="00E32F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="009C5F7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Pr="002C121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-202</w:t>
      </w:r>
      <w:r w:rsidR="00E32F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</w:t>
      </w:r>
      <w:r w:rsidRPr="002C121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godine</w:t>
      </w:r>
    </w:p>
    <w:p w14:paraId="13FDF097" w14:textId="03CD4440" w:rsidR="0099330C" w:rsidRPr="002C1216" w:rsidRDefault="0099330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C1216">
        <w:rPr>
          <w:rFonts w:ascii="Times New Roman" w:hAnsi="Times New Roman" w:cs="Times New Roman"/>
          <w:sz w:val="24"/>
          <w:szCs w:val="24"/>
        </w:rPr>
        <w:t>U cilju podupiranja načela transparentnosti u procesu izrade Državnog proračuna za razdoblje od 202</w:t>
      </w:r>
      <w:r w:rsidR="00E32F85">
        <w:rPr>
          <w:rFonts w:ascii="Times New Roman" w:hAnsi="Times New Roman" w:cs="Times New Roman"/>
          <w:sz w:val="24"/>
          <w:szCs w:val="24"/>
        </w:rPr>
        <w:t>7</w:t>
      </w:r>
      <w:r w:rsidRPr="002C1216">
        <w:rPr>
          <w:rFonts w:ascii="Times New Roman" w:hAnsi="Times New Roman" w:cs="Times New Roman"/>
          <w:sz w:val="24"/>
          <w:szCs w:val="24"/>
        </w:rPr>
        <w:t>. do 202</w:t>
      </w:r>
      <w:r w:rsidR="00E32F85">
        <w:rPr>
          <w:rFonts w:ascii="Times New Roman" w:hAnsi="Times New Roman" w:cs="Times New Roman"/>
          <w:sz w:val="24"/>
          <w:szCs w:val="24"/>
        </w:rPr>
        <w:t>9</w:t>
      </w:r>
      <w:r w:rsidRPr="002C1216">
        <w:rPr>
          <w:rFonts w:ascii="Times New Roman" w:hAnsi="Times New Roman" w:cs="Times New Roman"/>
          <w:sz w:val="24"/>
          <w:szCs w:val="24"/>
        </w:rPr>
        <w:t>. godine, radi stvaranja preduvjeta za učinkovitije i inovativnije pružanje javnih usluga, Državni zavod za intelektualno vlasništvo omogućuje zainteresiranoj javnosti davanje komentara na usvojeni financijski plan za razdoblje od 202</w:t>
      </w:r>
      <w:r w:rsidR="00E32F85">
        <w:rPr>
          <w:rFonts w:ascii="Times New Roman" w:hAnsi="Times New Roman" w:cs="Times New Roman"/>
          <w:sz w:val="24"/>
          <w:szCs w:val="24"/>
        </w:rPr>
        <w:t>6</w:t>
      </w:r>
      <w:r w:rsidRPr="002C1216">
        <w:rPr>
          <w:rFonts w:ascii="Times New Roman" w:hAnsi="Times New Roman" w:cs="Times New Roman"/>
          <w:sz w:val="24"/>
          <w:szCs w:val="24"/>
        </w:rPr>
        <w:t>. do 202</w:t>
      </w:r>
      <w:r w:rsidR="00E32F85">
        <w:rPr>
          <w:rFonts w:ascii="Times New Roman" w:hAnsi="Times New Roman" w:cs="Times New Roman"/>
          <w:sz w:val="24"/>
          <w:szCs w:val="24"/>
        </w:rPr>
        <w:t>8</w:t>
      </w:r>
      <w:r w:rsidRPr="002C1216">
        <w:rPr>
          <w:rFonts w:ascii="Times New Roman" w:hAnsi="Times New Roman" w:cs="Times New Roman"/>
          <w:sz w:val="24"/>
          <w:szCs w:val="24"/>
        </w:rPr>
        <w:t>. godine i prijedloge za proračunsko razdoblje od 202</w:t>
      </w:r>
      <w:r w:rsidR="00E32F85">
        <w:rPr>
          <w:rFonts w:ascii="Times New Roman" w:hAnsi="Times New Roman" w:cs="Times New Roman"/>
          <w:sz w:val="24"/>
          <w:szCs w:val="24"/>
        </w:rPr>
        <w:t>7</w:t>
      </w:r>
      <w:r w:rsidRPr="002C1216">
        <w:rPr>
          <w:rFonts w:ascii="Times New Roman" w:hAnsi="Times New Roman" w:cs="Times New Roman"/>
          <w:sz w:val="24"/>
          <w:szCs w:val="24"/>
        </w:rPr>
        <w:t>. do 202</w:t>
      </w:r>
      <w:r w:rsidR="00E32F85">
        <w:rPr>
          <w:rFonts w:ascii="Times New Roman" w:hAnsi="Times New Roman" w:cs="Times New Roman"/>
          <w:sz w:val="24"/>
          <w:szCs w:val="24"/>
        </w:rPr>
        <w:t>9</w:t>
      </w:r>
      <w:r w:rsidRPr="002C1216">
        <w:rPr>
          <w:rFonts w:ascii="Times New Roman" w:hAnsi="Times New Roman" w:cs="Times New Roman"/>
          <w:sz w:val="24"/>
          <w:szCs w:val="24"/>
        </w:rPr>
        <w:t>. godine.</w:t>
      </w:r>
      <w:r w:rsidRPr="002C1216">
        <w:rPr>
          <w:rFonts w:ascii="Times New Roman" w:hAnsi="Times New Roman" w:cs="Times New Roman"/>
          <w:sz w:val="24"/>
          <w:szCs w:val="24"/>
        </w:rPr>
        <w:br/>
      </w:r>
    </w:p>
    <w:p w14:paraId="60BC178A" w14:textId="06DADD61" w:rsidR="0099330C" w:rsidRPr="002C1216" w:rsidRDefault="0099330C">
      <w:pPr>
        <w:rPr>
          <w:rFonts w:ascii="Times New Roman" w:hAnsi="Times New Roman" w:cs="Times New Roman"/>
          <w:sz w:val="24"/>
          <w:szCs w:val="24"/>
        </w:rPr>
      </w:pPr>
      <w:r w:rsidRPr="002C1216">
        <w:rPr>
          <w:rFonts w:ascii="Times New Roman" w:hAnsi="Times New Roman" w:cs="Times New Roman"/>
          <w:sz w:val="24"/>
          <w:szCs w:val="24"/>
        </w:rPr>
        <w:t>Komentari i prijedlozi mogu se dostaviti na email: </w:t>
      </w:r>
      <w:hyperlink r:id="rId4" w:history="1">
        <w:r w:rsidR="008F4811" w:rsidRPr="00C431B5">
          <w:rPr>
            <w:rStyle w:val="Hyperlink"/>
            <w:rFonts w:ascii="Times New Roman" w:hAnsi="Times New Roman" w:cs="Times New Roman"/>
            <w:sz w:val="24"/>
            <w:szCs w:val="24"/>
          </w:rPr>
          <w:t>financije@dziv.hr</w:t>
        </w:r>
      </w:hyperlink>
      <w:r w:rsidRPr="002C1216">
        <w:rPr>
          <w:rFonts w:ascii="Times New Roman" w:hAnsi="Times New Roman" w:cs="Times New Roman"/>
          <w:sz w:val="24"/>
          <w:szCs w:val="24"/>
        </w:rPr>
        <w:t xml:space="preserve"> koristeći </w:t>
      </w:r>
      <w:r w:rsidRPr="002C1216">
        <w:rPr>
          <w:rFonts w:ascii="Times New Roman" w:hAnsi="Times New Roman" w:cs="Times New Roman"/>
          <w:i/>
          <w:iCs/>
          <w:sz w:val="24"/>
          <w:szCs w:val="24"/>
        </w:rPr>
        <w:t xml:space="preserve">Obrazac za sudjelovanje u izradi </w:t>
      </w:r>
      <w:r w:rsidR="00B1706A">
        <w:rPr>
          <w:rFonts w:ascii="Times New Roman" w:hAnsi="Times New Roman" w:cs="Times New Roman"/>
          <w:i/>
          <w:iCs/>
          <w:sz w:val="24"/>
          <w:szCs w:val="24"/>
        </w:rPr>
        <w:t xml:space="preserve">financijskog plana </w:t>
      </w:r>
      <w:r w:rsidRPr="002C1216">
        <w:rPr>
          <w:rFonts w:ascii="Times New Roman" w:hAnsi="Times New Roman" w:cs="Times New Roman"/>
          <w:i/>
          <w:iCs/>
          <w:sz w:val="24"/>
          <w:szCs w:val="24"/>
        </w:rPr>
        <w:t>proračun</w:t>
      </w:r>
      <w:r w:rsidR="00B1706A">
        <w:rPr>
          <w:rFonts w:ascii="Times New Roman" w:hAnsi="Times New Roman" w:cs="Times New Roman"/>
          <w:i/>
          <w:iCs/>
          <w:sz w:val="24"/>
          <w:szCs w:val="24"/>
        </w:rPr>
        <w:t>skog korisnik</w:t>
      </w:r>
      <w:r w:rsidR="00BF1B99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2C1216">
        <w:rPr>
          <w:rFonts w:ascii="Times New Roman" w:hAnsi="Times New Roman" w:cs="Times New Roman"/>
          <w:sz w:val="24"/>
          <w:szCs w:val="24"/>
        </w:rPr>
        <w:t>, najkasnije </w:t>
      </w:r>
      <w:r w:rsidRPr="002C1216">
        <w:rPr>
          <w:rStyle w:val="Strong"/>
          <w:rFonts w:ascii="Times New Roman" w:hAnsi="Times New Roman" w:cs="Times New Roman"/>
          <w:sz w:val="24"/>
          <w:szCs w:val="24"/>
        </w:rPr>
        <w:t>do 10. rujna 202</w:t>
      </w:r>
      <w:r w:rsidR="00E32F85">
        <w:rPr>
          <w:rStyle w:val="Strong"/>
          <w:rFonts w:ascii="Times New Roman" w:hAnsi="Times New Roman" w:cs="Times New Roman"/>
          <w:sz w:val="24"/>
          <w:szCs w:val="24"/>
        </w:rPr>
        <w:t>6</w:t>
      </w:r>
      <w:r w:rsidRPr="002C1216">
        <w:rPr>
          <w:rStyle w:val="Strong"/>
          <w:rFonts w:ascii="Times New Roman" w:hAnsi="Times New Roman" w:cs="Times New Roman"/>
          <w:sz w:val="24"/>
          <w:szCs w:val="24"/>
        </w:rPr>
        <w:t>. godine.</w:t>
      </w:r>
      <w:r w:rsidRPr="002C1216">
        <w:rPr>
          <w:rFonts w:ascii="Times New Roman" w:hAnsi="Times New Roman" w:cs="Times New Roman"/>
          <w:sz w:val="24"/>
          <w:szCs w:val="24"/>
        </w:rPr>
        <w:br/>
      </w:r>
    </w:p>
    <w:p w14:paraId="365929F9" w14:textId="30713E6D" w:rsidR="0099330C" w:rsidRPr="002C1216" w:rsidRDefault="0099330C" w:rsidP="0099330C">
      <w:pPr>
        <w:rPr>
          <w:rFonts w:ascii="Times New Roman" w:hAnsi="Times New Roman" w:cs="Times New Roman"/>
          <w:sz w:val="24"/>
          <w:szCs w:val="24"/>
        </w:rPr>
      </w:pPr>
      <w:r w:rsidRPr="002C1216">
        <w:rPr>
          <w:rFonts w:ascii="Times New Roman" w:hAnsi="Times New Roman" w:cs="Times New Roman"/>
          <w:sz w:val="24"/>
          <w:szCs w:val="24"/>
        </w:rPr>
        <w:t>Pozivamo građane i zainteresiranu javnost da se aktivno uključe u kreiranje proračuna svojim komentarima i prijedlozima na već usvojeni financijski plan za razdoblje od 202</w:t>
      </w:r>
      <w:r w:rsidR="00E32F85">
        <w:rPr>
          <w:rFonts w:ascii="Times New Roman" w:hAnsi="Times New Roman" w:cs="Times New Roman"/>
          <w:sz w:val="24"/>
          <w:szCs w:val="24"/>
        </w:rPr>
        <w:t>6</w:t>
      </w:r>
      <w:r w:rsidRPr="002C1216">
        <w:rPr>
          <w:rFonts w:ascii="Times New Roman" w:hAnsi="Times New Roman" w:cs="Times New Roman"/>
          <w:sz w:val="24"/>
          <w:szCs w:val="24"/>
        </w:rPr>
        <w:t>. do 202</w:t>
      </w:r>
      <w:r w:rsidR="00E32F85">
        <w:rPr>
          <w:rFonts w:ascii="Times New Roman" w:hAnsi="Times New Roman" w:cs="Times New Roman"/>
          <w:sz w:val="24"/>
          <w:szCs w:val="24"/>
        </w:rPr>
        <w:t>8</w:t>
      </w:r>
      <w:r w:rsidRPr="002C1216">
        <w:rPr>
          <w:rFonts w:ascii="Times New Roman" w:hAnsi="Times New Roman" w:cs="Times New Roman"/>
          <w:sz w:val="24"/>
          <w:szCs w:val="24"/>
        </w:rPr>
        <w:t>. godine, a Državni zavod za intelektualno vlasništvo će razmotriti zaprimljene prijedloge i komentare pri izradi prijedloga svojih financijskih planova za sljedeće trogodišnje razdoblje (202</w:t>
      </w:r>
      <w:r w:rsidR="00E32F85">
        <w:rPr>
          <w:rFonts w:ascii="Times New Roman" w:hAnsi="Times New Roman" w:cs="Times New Roman"/>
          <w:sz w:val="24"/>
          <w:szCs w:val="24"/>
        </w:rPr>
        <w:t>7</w:t>
      </w:r>
      <w:r w:rsidRPr="002C1216">
        <w:rPr>
          <w:rFonts w:ascii="Times New Roman" w:hAnsi="Times New Roman" w:cs="Times New Roman"/>
          <w:sz w:val="24"/>
          <w:szCs w:val="24"/>
        </w:rPr>
        <w:t>. - 202</w:t>
      </w:r>
      <w:r w:rsidR="00E32F85">
        <w:rPr>
          <w:rFonts w:ascii="Times New Roman" w:hAnsi="Times New Roman" w:cs="Times New Roman"/>
          <w:sz w:val="24"/>
          <w:szCs w:val="24"/>
        </w:rPr>
        <w:t>9</w:t>
      </w:r>
      <w:r w:rsidRPr="002C1216">
        <w:rPr>
          <w:rFonts w:ascii="Times New Roman" w:hAnsi="Times New Roman" w:cs="Times New Roman"/>
          <w:sz w:val="24"/>
          <w:szCs w:val="24"/>
        </w:rPr>
        <w:t xml:space="preserve">.). </w:t>
      </w:r>
    </w:p>
    <w:p w14:paraId="7827F27D" w14:textId="49B48176" w:rsidR="0099330C" w:rsidRPr="002C1216" w:rsidRDefault="00E04240" w:rsidP="00993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66FF"/>
          <w:sz w:val="24"/>
          <w:szCs w:val="24"/>
          <w:u w:val="single"/>
          <w:lang w:eastAsia="hr-HR"/>
        </w:rPr>
      </w:pPr>
      <w:hyperlink r:id="rId5" w:history="1">
        <w:r w:rsidR="0099330C" w:rsidRPr="00E04240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 xml:space="preserve">Obrazac za sudjelovanje u izradi </w:t>
        </w:r>
        <w:r w:rsidR="00B1706A" w:rsidRPr="00E04240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 xml:space="preserve">financijskog plana </w:t>
        </w:r>
        <w:r w:rsidR="0099330C" w:rsidRPr="00E04240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proračun</w:t>
        </w:r>
        <w:r w:rsidR="00B1706A" w:rsidRPr="00E04240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skog korisnika</w:t>
        </w:r>
        <w:r w:rsidR="00BF1B99" w:rsidRPr="00E04240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 xml:space="preserve"> </w:t>
        </w:r>
      </w:hyperlink>
      <w:r w:rsidR="0099330C" w:rsidRPr="002C1216">
        <w:rPr>
          <w:rFonts w:ascii="Times New Roman" w:hAnsi="Times New Roman" w:cs="Times New Roman"/>
          <w:i/>
          <w:iCs/>
          <w:color w:val="3366FF"/>
          <w:sz w:val="24"/>
          <w:szCs w:val="24"/>
          <w:u w:val="single"/>
        </w:rPr>
        <w:t xml:space="preserve"> </w:t>
      </w:r>
    </w:p>
    <w:p w14:paraId="1EF1CEA3" w14:textId="77777777" w:rsidR="0099330C" w:rsidRPr="002C1216" w:rsidRDefault="0099330C" w:rsidP="00993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99330C" w:rsidRPr="002C1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3D2"/>
    <w:rsid w:val="002C1216"/>
    <w:rsid w:val="005A4295"/>
    <w:rsid w:val="00713C05"/>
    <w:rsid w:val="0082389F"/>
    <w:rsid w:val="008F4811"/>
    <w:rsid w:val="0099330C"/>
    <w:rsid w:val="009A2A63"/>
    <w:rsid w:val="009C5F72"/>
    <w:rsid w:val="00A71FBA"/>
    <w:rsid w:val="00B1706A"/>
    <w:rsid w:val="00BF1B99"/>
    <w:rsid w:val="00DB0FF3"/>
    <w:rsid w:val="00DB43D2"/>
    <w:rsid w:val="00DB59CE"/>
    <w:rsid w:val="00E04240"/>
    <w:rsid w:val="00E204BE"/>
    <w:rsid w:val="00E32F85"/>
    <w:rsid w:val="00E6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1C51F"/>
  <w15:chartTrackingRefBased/>
  <w15:docId w15:val="{F41C16B9-BC62-4F12-8E41-488F48AB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04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DB43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B43D2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DB4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DB43D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B43D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20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93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8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ziv.hr/files/file/o-zavodu/financijski-dokumenti/2026/Obrazac-za-sudjelovanje-u-izradi-financijskog-plana-prora%C4%8Dunskog-korisnika-2027-2029.docx" TargetMode="External"/><Relationship Id="rId4" Type="http://schemas.openxmlformats.org/officeDocument/2006/relationships/hyperlink" Target="mailto:financije@dziv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Kostel Radošević</dc:creator>
  <cp:keywords/>
  <dc:description/>
  <cp:lastModifiedBy>Ines Petrošanec</cp:lastModifiedBy>
  <cp:revision>13</cp:revision>
  <dcterms:created xsi:type="dcterms:W3CDTF">2023-08-03T07:01:00Z</dcterms:created>
  <dcterms:modified xsi:type="dcterms:W3CDTF">2026-01-14T07:52:00Z</dcterms:modified>
</cp:coreProperties>
</file>